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4170" w14:textId="77777777" w:rsidR="0018087A" w:rsidRDefault="0018087A" w:rsidP="0018087A">
      <w:pPr>
        <w:widowControl/>
        <w:adjustRightInd w:val="0"/>
        <w:snapToGrid w:val="0"/>
        <w:spacing w:line="360" w:lineRule="auto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附件 </w:t>
      </w:r>
    </w:p>
    <w:p w14:paraId="28DE4D8A" w14:textId="77777777" w:rsidR="0018087A" w:rsidRDefault="0018087A" w:rsidP="0018087A">
      <w:pPr>
        <w:widowControl/>
        <w:adjustRightInd w:val="0"/>
        <w:snapToGrid w:val="0"/>
        <w:jc w:val="center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标准项目建议书</w:t>
      </w:r>
    </w:p>
    <w:tbl>
      <w:tblPr>
        <w:tblW w:w="5150" w:type="pct"/>
        <w:jc w:val="center"/>
        <w:tblCellMar>
          <w:top w:w="39" w:type="dxa"/>
          <w:left w:w="5" w:type="dxa"/>
          <w:bottom w:w="40" w:type="dxa"/>
          <w:right w:w="6" w:type="dxa"/>
        </w:tblCellMar>
        <w:tblLook w:val="04A0" w:firstRow="1" w:lastRow="0" w:firstColumn="1" w:lastColumn="0" w:noHBand="0" w:noVBand="1"/>
      </w:tblPr>
      <w:tblGrid>
        <w:gridCol w:w="2253"/>
        <w:gridCol w:w="2346"/>
        <w:gridCol w:w="1049"/>
        <w:gridCol w:w="2897"/>
      </w:tblGrid>
      <w:tr w:rsidR="0018087A" w14:paraId="39B65B16" w14:textId="77777777" w:rsidTr="0018087A">
        <w:trPr>
          <w:trHeight w:val="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77AE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中文名称</w:t>
            </w:r>
          </w:p>
        </w:tc>
        <w:tc>
          <w:tcPr>
            <w:tcW w:w="36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9322B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8087A" w14:paraId="51D56F88" w14:textId="77777777" w:rsidTr="0018087A">
        <w:trPr>
          <w:trHeight w:val="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12F10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英文名称</w:t>
            </w:r>
          </w:p>
        </w:tc>
        <w:tc>
          <w:tcPr>
            <w:tcW w:w="36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74B03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8087A" w14:paraId="5FDA2A66" w14:textId="77777777" w:rsidTr="0018087A">
        <w:trPr>
          <w:trHeight w:val="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8C27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标准类别</w:t>
            </w:r>
          </w:p>
        </w:tc>
        <w:tc>
          <w:tcPr>
            <w:tcW w:w="36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5C2F" w14:textId="403C5DD6" w:rsidR="0018087A" w:rsidRDefault="0018087A">
            <w:pPr>
              <w:widowControl/>
              <w:spacing w:line="256" w:lineRule="auto"/>
              <w:ind w:right="6" w:firstLineChars="200" w:firstLine="420"/>
              <w:jc w:val="left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2EB003" wp14:editId="026A39E9">
                  <wp:extent cx="127000" cy="1270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国际标准</w:t>
            </w:r>
            <w:r>
              <w:t xml:space="preserve">   </w:t>
            </w: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 </w:t>
            </w:r>
            <w:r>
              <w:rPr>
                <w:noProof/>
              </w:rPr>
              <w:drawing>
                <wp:inline distT="0" distB="0" distL="0" distR="0" wp14:anchorId="17231405" wp14:editId="44E8C539">
                  <wp:extent cx="127000" cy="1270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国家标准</w:t>
            </w:r>
            <w:r>
              <w:t xml:space="preserve">     </w:t>
            </w:r>
            <w:r>
              <w:rPr>
                <w:noProof/>
              </w:rPr>
              <w:drawing>
                <wp:inline distT="0" distB="0" distL="0" distR="0" wp14:anchorId="37C3CEBF" wp14:editId="0EC96AAB">
                  <wp:extent cx="127000" cy="1270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团体标准</w:t>
            </w:r>
            <w:r>
              <w:t xml:space="preserve">   </w:t>
            </w: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8087A" w14:paraId="6B6E1812" w14:textId="77777777" w:rsidTr="0018087A">
        <w:trPr>
          <w:trHeight w:val="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7527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技术归口单位</w:t>
            </w:r>
          </w:p>
          <w:p w14:paraId="4D303ACD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（或技术委员会）</w:t>
            </w:r>
          </w:p>
        </w:tc>
        <w:tc>
          <w:tcPr>
            <w:tcW w:w="36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C97F3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8087A" w14:paraId="4E46A476" w14:textId="77777777" w:rsidTr="0018087A">
        <w:trPr>
          <w:trHeight w:val="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E5FB9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起草牵头单位</w:t>
            </w:r>
          </w:p>
        </w:tc>
        <w:tc>
          <w:tcPr>
            <w:tcW w:w="1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B3FB5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D433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4935F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8087A" w14:paraId="4D003DBA" w14:textId="77777777" w:rsidTr="0018087A">
        <w:trPr>
          <w:trHeight w:val="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33F0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53555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BF218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35212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8087A" w14:paraId="3047127E" w14:textId="77777777" w:rsidTr="0018087A">
        <w:trPr>
          <w:trHeight w:val="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E376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立项背景</w:t>
            </w:r>
          </w:p>
          <w:p w14:paraId="29BEE602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（目的、意义、必要性）</w:t>
            </w:r>
          </w:p>
        </w:tc>
        <w:tc>
          <w:tcPr>
            <w:tcW w:w="36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AA0C9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8087A" w14:paraId="07F9F6AA" w14:textId="77777777" w:rsidTr="0018087A">
        <w:trPr>
          <w:trHeight w:val="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2C96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适用范围和主要技术内容</w:t>
            </w:r>
          </w:p>
        </w:tc>
        <w:tc>
          <w:tcPr>
            <w:tcW w:w="36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454E6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8087A" w14:paraId="01890145" w14:textId="77777777" w:rsidTr="0018087A">
        <w:trPr>
          <w:trHeight w:val="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89C05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支撑情况</w:t>
            </w:r>
          </w:p>
          <w:p w14:paraId="7D06317F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（牵头单位标准化基础和优势）</w:t>
            </w:r>
          </w:p>
        </w:tc>
        <w:tc>
          <w:tcPr>
            <w:tcW w:w="36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5D27D" w14:textId="77777777" w:rsidR="0018087A" w:rsidRDefault="0018087A">
            <w:pPr>
              <w:widowControl/>
              <w:spacing w:line="256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14:paraId="00027149" w14:textId="77777777" w:rsidR="0018087A" w:rsidRDefault="0018087A" w:rsidP="0018087A">
      <w:pPr>
        <w:widowControl/>
        <w:spacing w:after="145"/>
        <w:jc w:val="left"/>
        <w:rPr>
          <w:rFonts w:ascii="方正仿宋简体" w:eastAsia="方正仿宋简体" w:hAnsi="宋体" w:cs="宋体" w:hint="eastAsia"/>
          <w:color w:val="000000"/>
          <w:sz w:val="24"/>
          <w:szCs w:val="24"/>
        </w:rPr>
      </w:pPr>
      <w:r>
        <w:rPr>
          <w:rFonts w:ascii="方正仿宋简体" w:eastAsia="方正仿宋简体" w:hAnsi="宋体" w:cs="宋体" w:hint="eastAsia"/>
          <w:color w:val="000000"/>
          <w:sz w:val="24"/>
          <w:szCs w:val="24"/>
        </w:rPr>
        <w:t>注：如本表空间不够，可另附页</w:t>
      </w:r>
    </w:p>
    <w:p w14:paraId="78C0C05B" w14:textId="77777777" w:rsidR="0018087A" w:rsidRDefault="0018087A" w:rsidP="0018087A">
      <w:pPr>
        <w:widowControl/>
        <w:spacing w:after="145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sz w:val="24"/>
          <w:szCs w:val="24"/>
        </w:rPr>
        <w:t>备注：“领跑者”标准是依据《"领跑者"标准编制通则》（T/CAQP 015</w:t>
      </w:r>
      <w:r>
        <w:rPr>
          <w:rFonts w:ascii="宋体" w:hAnsi="宋体" w:cs="宋体" w:hint="eastAsia"/>
          <w:color w:val="000000"/>
          <w:sz w:val="24"/>
          <w:szCs w:val="24"/>
        </w:rPr>
        <w:t>—</w:t>
      </w:r>
      <w:r>
        <w:rPr>
          <w:rFonts w:ascii="方正仿宋简体" w:eastAsia="方正仿宋简体" w:hAnsi="宋体" w:cs="宋体" w:hint="eastAsia"/>
          <w:color w:val="000000"/>
          <w:sz w:val="24"/>
          <w:szCs w:val="24"/>
        </w:rPr>
        <w:t>2020）编制具体产品和服务类别的“领跑者”标准。依照《关于实施企业标准“领跑</w:t>
      </w:r>
      <w:r>
        <w:rPr>
          <w:rFonts w:ascii="方正仿宋简体" w:eastAsia="方正仿宋简体" w:hAnsi="宋体" w:cs="宋体" w:hint="eastAsia"/>
          <w:color w:val="000000"/>
          <w:sz w:val="24"/>
          <w:szCs w:val="24"/>
        </w:rPr>
        <w:lastRenderedPageBreak/>
        <w:t>者</w:t>
      </w:r>
      <w:r>
        <w:rPr>
          <w:rFonts w:ascii="宋体" w:hAnsi="宋体" w:cs="宋体" w:hint="eastAsia"/>
          <w:color w:val="000000"/>
          <w:sz w:val="24"/>
          <w:szCs w:val="24"/>
        </w:rPr>
        <w:t>”</w:t>
      </w:r>
      <w:r>
        <w:rPr>
          <w:rFonts w:ascii="方正仿宋简体" w:eastAsia="方正仿宋简体" w:hAnsi="宋体" w:cs="宋体" w:hint="eastAsia"/>
          <w:color w:val="000000"/>
          <w:sz w:val="24"/>
          <w:szCs w:val="24"/>
        </w:rPr>
        <w:t>制度的意见》（国</w:t>
      </w:r>
      <w:proofErr w:type="gramStart"/>
      <w:r>
        <w:rPr>
          <w:rFonts w:ascii="方正仿宋简体" w:eastAsia="方正仿宋简体" w:hAnsi="宋体" w:cs="宋体" w:hint="eastAsia"/>
          <w:color w:val="000000"/>
          <w:sz w:val="24"/>
          <w:szCs w:val="24"/>
        </w:rPr>
        <w:t>市监标准</w:t>
      </w:r>
      <w:proofErr w:type="gramEnd"/>
      <w:r>
        <w:rPr>
          <w:rFonts w:ascii="方正仿宋简体" w:eastAsia="方正仿宋简体" w:hAnsi="宋体" w:cs="宋体" w:hint="eastAsia"/>
          <w:color w:val="000000"/>
          <w:sz w:val="24"/>
          <w:szCs w:val="24"/>
        </w:rPr>
        <w:t>〔2018〕84号）等文件要求，“领跑者”名单每年由第三方评估机构评估、发布，入选企业可享受评奖采信、政府采购、金融信贷、电商采信等优惠政策。“领跑者”标准用于指导第三方评估机构编制“排行榜”和“领跑者”评估方案并开展有关评估工作。</w:t>
      </w:r>
    </w:p>
    <w:p w14:paraId="2DE03E32" w14:textId="77777777" w:rsidR="008121AE" w:rsidRDefault="008121AE"/>
    <w:sectPr w:rsidR="00812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7A"/>
    <w:rsid w:val="0018087A"/>
    <w:rsid w:val="00273B72"/>
    <w:rsid w:val="008121AE"/>
    <w:rsid w:val="00BA7D98"/>
    <w:rsid w:val="00E4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9F12"/>
  <w15:chartTrackingRefBased/>
  <w15:docId w15:val="{5C05C40C-7183-4B9C-89AC-E1AA496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8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张晓昕</dc:creator>
  <cp:keywords/>
  <dc:description/>
  <cp:lastModifiedBy>张晓昕</cp:lastModifiedBy>
  <cp:revision>1</cp:revision>
  <dcterms:created xsi:type="dcterms:W3CDTF">2021-02-26T05:01:00Z</dcterms:created>
  <dcterms:modified xsi:type="dcterms:W3CDTF">2021-02-26T05:01:00Z</dcterms:modified>
</cp:coreProperties>
</file>